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74E94" w14:textId="55BDB4DE" w:rsidR="00981DA6" w:rsidRPr="00B117DB" w:rsidRDefault="00C32A79">
      <w:pPr>
        <w:rPr>
          <w:rFonts w:ascii="Arial" w:hAnsi="Arial" w:cs="Arial"/>
          <w:b/>
          <w:bCs/>
          <w:sz w:val="36"/>
          <w:szCs w:val="36"/>
        </w:rPr>
      </w:pPr>
      <w:r w:rsidRPr="00B117DB">
        <w:rPr>
          <w:rFonts w:ascii="Arial" w:hAnsi="Arial" w:cs="Arial"/>
          <w:b/>
          <w:bCs/>
          <w:sz w:val="36"/>
          <w:szCs w:val="36"/>
        </w:rPr>
        <w:t xml:space="preserve">Lloyd’s Flash Report – </w:t>
      </w:r>
      <w:r w:rsidR="02209DEF" w:rsidRPr="10C2CF12">
        <w:rPr>
          <w:rFonts w:ascii="Arial" w:hAnsi="Arial" w:cs="Arial"/>
          <w:b/>
          <w:bCs/>
          <w:sz w:val="36"/>
          <w:szCs w:val="36"/>
        </w:rPr>
        <w:t>Finance Director</w:t>
      </w:r>
      <w:r w:rsidRPr="00B117DB">
        <w:rPr>
          <w:rFonts w:ascii="Arial" w:hAnsi="Arial" w:cs="Arial"/>
          <w:b/>
          <w:bCs/>
          <w:sz w:val="36"/>
          <w:szCs w:val="36"/>
        </w:rPr>
        <w:t xml:space="preserve"> 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89"/>
      </w:tblGrid>
      <w:tr w:rsidR="00C32A79" w:rsidRPr="00B117DB" w14:paraId="54D73AAB" w14:textId="77777777" w:rsidTr="009951FD">
        <w:tc>
          <w:tcPr>
            <w:tcW w:w="2835" w:type="dxa"/>
            <w:tcMar>
              <w:left w:w="0" w:type="dxa"/>
            </w:tcMar>
          </w:tcPr>
          <w:p w14:paraId="2BEE40C2" w14:textId="77777777" w:rsidR="00C32A79" w:rsidRPr="00B117DB" w:rsidRDefault="00C32A79" w:rsidP="00C32A7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B117DB">
              <w:rPr>
                <w:rFonts w:ascii="Arial" w:hAnsi="Arial" w:cs="Arial"/>
                <w:b/>
                <w:bCs/>
              </w:rPr>
              <w:t>Syndicate Number:</w:t>
            </w:r>
          </w:p>
        </w:tc>
        <w:tc>
          <w:tcPr>
            <w:tcW w:w="2689" w:type="dxa"/>
            <w:tcMar>
              <w:left w:w="0" w:type="dxa"/>
            </w:tcMar>
          </w:tcPr>
          <w:p w14:paraId="6E3726C5" w14:textId="77777777" w:rsidR="009951FD" w:rsidRPr="00B117DB" w:rsidRDefault="00C32A79" w:rsidP="00C32A79">
            <w:pPr>
              <w:spacing w:before="120" w:after="120"/>
              <w:rPr>
                <w:rFonts w:ascii="Arial" w:hAnsi="Arial" w:cs="Arial"/>
              </w:rPr>
            </w:pPr>
            <w:r w:rsidRPr="00B117DB">
              <w:rPr>
                <w:rFonts w:ascii="Arial" w:hAnsi="Arial" w:cs="Arial"/>
              </w:rPr>
              <w:t>XXXX</w:t>
            </w:r>
          </w:p>
        </w:tc>
      </w:tr>
      <w:tr w:rsidR="009951FD" w:rsidRPr="00B117DB" w14:paraId="025FFF3C" w14:textId="77777777" w:rsidTr="009951FD">
        <w:tc>
          <w:tcPr>
            <w:tcW w:w="2835" w:type="dxa"/>
            <w:tcMar>
              <w:left w:w="0" w:type="dxa"/>
            </w:tcMar>
          </w:tcPr>
          <w:p w14:paraId="73D9AACF" w14:textId="1690ED11" w:rsidR="009951FD" w:rsidRPr="00B117DB" w:rsidRDefault="009951FD" w:rsidP="00C32A7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B117DB">
              <w:rPr>
                <w:rFonts w:ascii="Arial" w:hAnsi="Arial" w:cs="Arial"/>
                <w:b/>
                <w:bCs/>
              </w:rPr>
              <w:t xml:space="preserve">Managing Agent </w:t>
            </w:r>
            <w:r w:rsidR="00AF5FAB" w:rsidRPr="00B117DB">
              <w:rPr>
                <w:rFonts w:ascii="Arial" w:hAnsi="Arial" w:cs="Arial"/>
                <w:b/>
                <w:bCs/>
              </w:rPr>
              <w:t>Code</w:t>
            </w:r>
            <w:r w:rsidRPr="00B117D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689" w:type="dxa"/>
            <w:tcMar>
              <w:left w:w="0" w:type="dxa"/>
            </w:tcMar>
          </w:tcPr>
          <w:p w14:paraId="007ACEE6" w14:textId="11775C6B" w:rsidR="009951FD" w:rsidRPr="00B117DB" w:rsidRDefault="00B556CA" w:rsidP="00C32A79">
            <w:pPr>
              <w:spacing w:before="120" w:after="120"/>
              <w:rPr>
                <w:rFonts w:ascii="Arial" w:hAnsi="Arial" w:cs="Arial"/>
              </w:rPr>
            </w:pPr>
            <w:r w:rsidRPr="00B117DB">
              <w:rPr>
                <w:rFonts w:ascii="Arial" w:hAnsi="Arial" w:cs="Arial"/>
              </w:rPr>
              <w:t>XXXX</w:t>
            </w:r>
          </w:p>
        </w:tc>
      </w:tr>
      <w:tr w:rsidR="00C32A79" w:rsidRPr="00B117DB" w14:paraId="2E55D286" w14:textId="77777777" w:rsidTr="009951FD">
        <w:tc>
          <w:tcPr>
            <w:tcW w:w="2835" w:type="dxa"/>
            <w:tcMar>
              <w:left w:w="0" w:type="dxa"/>
            </w:tcMar>
          </w:tcPr>
          <w:p w14:paraId="5FF28990" w14:textId="77777777" w:rsidR="00C32A79" w:rsidRPr="00B117DB" w:rsidRDefault="00C32A79" w:rsidP="00C32A7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B117DB">
              <w:rPr>
                <w:rFonts w:ascii="Arial" w:hAnsi="Arial" w:cs="Arial"/>
                <w:b/>
                <w:bCs/>
              </w:rPr>
              <w:t>Period ended:</w:t>
            </w:r>
          </w:p>
        </w:tc>
        <w:tc>
          <w:tcPr>
            <w:tcW w:w="2689" w:type="dxa"/>
            <w:tcMar>
              <w:left w:w="0" w:type="dxa"/>
            </w:tcMar>
          </w:tcPr>
          <w:p w14:paraId="7694322D" w14:textId="77777777" w:rsidR="00C32A79" w:rsidRPr="00B117DB" w:rsidRDefault="00C32A79" w:rsidP="00C32A79">
            <w:pPr>
              <w:spacing w:before="120" w:after="120"/>
              <w:rPr>
                <w:rFonts w:ascii="Arial" w:hAnsi="Arial" w:cs="Arial"/>
              </w:rPr>
            </w:pPr>
            <w:r w:rsidRPr="00B117DB">
              <w:rPr>
                <w:rFonts w:ascii="Arial" w:hAnsi="Arial" w:cs="Arial"/>
              </w:rPr>
              <w:t>DD MMM YYY</w:t>
            </w:r>
            <w:r w:rsidR="00FF42AB" w:rsidRPr="00B117DB">
              <w:rPr>
                <w:rFonts w:ascii="Arial" w:hAnsi="Arial" w:cs="Arial"/>
              </w:rPr>
              <w:t>Y</w:t>
            </w:r>
          </w:p>
        </w:tc>
      </w:tr>
    </w:tbl>
    <w:p w14:paraId="2D7A20FE" w14:textId="0948D2E9" w:rsidR="00C32A79" w:rsidRPr="00BE563E" w:rsidRDefault="00C32A79">
      <w:pPr>
        <w:pBdr>
          <w:bottom w:val="single" w:sz="12" w:space="1" w:color="auto"/>
        </w:pBdr>
        <w:rPr>
          <w:rFonts w:ascii="Arial" w:hAnsi="Arial" w:cs="Arial"/>
        </w:rPr>
      </w:pPr>
    </w:p>
    <w:p w14:paraId="3AEFA2F3" w14:textId="77777777" w:rsidR="004D1A9E" w:rsidRDefault="004D1A9E">
      <w:pPr>
        <w:rPr>
          <w:rFonts w:ascii="Arial" w:hAnsi="Arial" w:cs="Arial"/>
          <w:b/>
          <w:bCs/>
        </w:rPr>
      </w:pPr>
    </w:p>
    <w:p w14:paraId="7BBCDE87" w14:textId="4FD1B3E8" w:rsidR="00C32A79" w:rsidRPr="00B117DB" w:rsidRDefault="00A522C1">
      <w:pPr>
        <w:rPr>
          <w:rFonts w:ascii="Arial" w:hAnsi="Arial" w:cs="Arial"/>
          <w:b/>
          <w:bCs/>
        </w:rPr>
      </w:pPr>
      <w:r w:rsidRPr="00B117DB">
        <w:rPr>
          <w:rFonts w:ascii="Arial" w:hAnsi="Arial" w:cs="Arial"/>
          <w:b/>
          <w:bCs/>
        </w:rPr>
        <w:t>Declaration</w:t>
      </w:r>
      <w:r w:rsidR="00906AD1" w:rsidRPr="00B117DB">
        <w:rPr>
          <w:rFonts w:ascii="Arial" w:hAnsi="Arial" w:cs="Arial"/>
          <w:b/>
          <w:bCs/>
        </w:rPr>
        <w:t xml:space="preserve"> by the Managing Agent to the Council of Lloyd’s</w:t>
      </w:r>
    </w:p>
    <w:p w14:paraId="32AD0DBC" w14:textId="77777777" w:rsidR="00906AD1" w:rsidRPr="00B117DB" w:rsidRDefault="00906AD1">
      <w:pPr>
        <w:rPr>
          <w:rFonts w:ascii="Arial" w:hAnsi="Arial" w:cs="Arial"/>
        </w:rPr>
      </w:pPr>
    </w:p>
    <w:p w14:paraId="17B1CC6B" w14:textId="77777777" w:rsidR="00C32A79" w:rsidRPr="00B117DB" w:rsidRDefault="00C32A79">
      <w:pPr>
        <w:rPr>
          <w:rFonts w:ascii="Arial" w:hAnsi="Arial" w:cs="Arial"/>
          <w:b/>
          <w:bCs/>
        </w:rPr>
      </w:pPr>
      <w:r w:rsidRPr="00B117DB">
        <w:rPr>
          <w:rFonts w:ascii="Arial" w:hAnsi="Arial" w:cs="Arial"/>
          <w:b/>
          <w:bCs/>
        </w:rPr>
        <w:t>Responsibilities</w:t>
      </w:r>
      <w:r w:rsidR="00FF42AB" w:rsidRPr="00B117DB">
        <w:rPr>
          <w:rFonts w:ascii="Arial" w:hAnsi="Arial" w:cs="Arial"/>
          <w:b/>
          <w:bCs/>
        </w:rPr>
        <w:t>:</w:t>
      </w:r>
    </w:p>
    <w:p w14:paraId="1AFBE397" w14:textId="77777777" w:rsidR="00C32A79" w:rsidRPr="00B117DB" w:rsidRDefault="00C32A79" w:rsidP="004809FA">
      <w:pPr>
        <w:jc w:val="both"/>
        <w:rPr>
          <w:rFonts w:ascii="Arial" w:hAnsi="Arial" w:cs="Arial"/>
        </w:rPr>
      </w:pPr>
      <w:r w:rsidRPr="00B117DB">
        <w:rPr>
          <w:rFonts w:ascii="Arial" w:hAnsi="Arial" w:cs="Arial"/>
        </w:rPr>
        <w:t>The Financial Reporting requirements for Lloyd’s Syndicates specify the preparation and submission of a Flash Report quarterly, containing forecast information for key performance indicators (KPI</w:t>
      </w:r>
      <w:r w:rsidR="00FF42AB" w:rsidRPr="00B117DB">
        <w:rPr>
          <w:rFonts w:ascii="Arial" w:hAnsi="Arial" w:cs="Arial"/>
        </w:rPr>
        <w:t>s</w:t>
      </w:r>
      <w:r w:rsidRPr="00B117DB">
        <w:rPr>
          <w:rFonts w:ascii="Arial" w:hAnsi="Arial" w:cs="Arial"/>
        </w:rPr>
        <w:t>) and alternative performance measures (APMs) on a calendar year</w:t>
      </w:r>
      <w:r w:rsidR="0019421B" w:rsidRPr="00B117DB">
        <w:rPr>
          <w:rFonts w:ascii="Arial" w:hAnsi="Arial" w:cs="Arial"/>
        </w:rPr>
        <w:t xml:space="preserve"> / GAAP</w:t>
      </w:r>
      <w:r w:rsidRPr="00B117DB">
        <w:rPr>
          <w:rFonts w:ascii="Arial" w:hAnsi="Arial" w:cs="Arial"/>
        </w:rPr>
        <w:t xml:space="preserve"> basis.</w:t>
      </w:r>
    </w:p>
    <w:p w14:paraId="4C56CC9B" w14:textId="77777777" w:rsidR="00C32A79" w:rsidRPr="00B117DB" w:rsidRDefault="00C32A79" w:rsidP="004809FA">
      <w:pPr>
        <w:jc w:val="both"/>
        <w:rPr>
          <w:rFonts w:ascii="Arial" w:hAnsi="Arial" w:cs="Arial"/>
        </w:rPr>
      </w:pPr>
      <w:r w:rsidRPr="00B117DB">
        <w:rPr>
          <w:rFonts w:ascii="Arial" w:hAnsi="Arial" w:cs="Arial"/>
        </w:rPr>
        <w:t>In preparing the Flash Report</w:t>
      </w:r>
      <w:r w:rsidR="0004653B" w:rsidRPr="00B117DB">
        <w:rPr>
          <w:rFonts w:ascii="Arial" w:hAnsi="Arial" w:cs="Arial"/>
        </w:rPr>
        <w:t>s submission</w:t>
      </w:r>
      <w:r w:rsidRPr="00B117DB">
        <w:rPr>
          <w:rFonts w:ascii="Arial" w:hAnsi="Arial" w:cs="Arial"/>
        </w:rPr>
        <w:t>, the Managing Agent acknowledges that the data submitted in the Flash Report:</w:t>
      </w:r>
    </w:p>
    <w:p w14:paraId="38F42B5A" w14:textId="577871FA" w:rsidR="00C32A79" w:rsidRPr="00B117DB" w:rsidRDefault="00C32A79" w:rsidP="004809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117DB">
        <w:rPr>
          <w:rFonts w:ascii="Arial" w:hAnsi="Arial" w:cs="Arial"/>
        </w:rPr>
        <w:t xml:space="preserve">has been prepared in line with </w:t>
      </w:r>
      <w:r w:rsidR="00F13EE6" w:rsidRPr="00B117DB">
        <w:rPr>
          <w:rFonts w:ascii="Arial" w:hAnsi="Arial" w:cs="Arial"/>
        </w:rPr>
        <w:t>Version [X.X]</w:t>
      </w:r>
      <w:r w:rsidRPr="00B117DB">
        <w:rPr>
          <w:rFonts w:ascii="Arial" w:hAnsi="Arial" w:cs="Arial"/>
        </w:rPr>
        <w:t xml:space="preserve"> of the Flash Report Instructions</w:t>
      </w:r>
      <w:r w:rsidR="0004653B" w:rsidRPr="00B117DB">
        <w:rPr>
          <w:rFonts w:ascii="Arial" w:hAnsi="Arial" w:cs="Arial"/>
        </w:rPr>
        <w:t>;</w:t>
      </w:r>
    </w:p>
    <w:p w14:paraId="0A2FFBC2" w14:textId="77777777" w:rsidR="00C32A79" w:rsidRPr="00B117DB" w:rsidRDefault="00C32A79" w:rsidP="004809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117DB">
        <w:rPr>
          <w:rFonts w:ascii="Arial" w:hAnsi="Arial" w:cs="Arial"/>
        </w:rPr>
        <w:t>is complete and accurate and has been subject to appropriate levels of internal review before submission to Lloyd’s</w:t>
      </w:r>
      <w:r w:rsidR="0004653B" w:rsidRPr="00B117DB">
        <w:rPr>
          <w:rFonts w:ascii="Arial" w:hAnsi="Arial" w:cs="Arial"/>
        </w:rPr>
        <w:t>; and</w:t>
      </w:r>
    </w:p>
    <w:p w14:paraId="6DD9EFB4" w14:textId="77777777" w:rsidR="00C32A79" w:rsidRPr="00B117DB" w:rsidRDefault="00C32A79" w:rsidP="004809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117DB">
        <w:rPr>
          <w:rFonts w:ascii="Arial" w:hAnsi="Arial" w:cs="Arial"/>
        </w:rPr>
        <w:t>where applicable, has been prepared using judgements and estimates that are reasonable and prudent</w:t>
      </w:r>
      <w:r w:rsidR="0004653B" w:rsidRPr="00B117DB">
        <w:rPr>
          <w:rFonts w:ascii="Arial" w:hAnsi="Arial" w:cs="Arial"/>
        </w:rPr>
        <w:t>.</w:t>
      </w:r>
    </w:p>
    <w:p w14:paraId="5CCDCF5D" w14:textId="17D89E0A" w:rsidR="00C32A79" w:rsidRPr="00B117DB" w:rsidRDefault="0004653B" w:rsidP="004809FA">
      <w:pPr>
        <w:jc w:val="both"/>
        <w:rPr>
          <w:rFonts w:ascii="Arial" w:hAnsi="Arial" w:cs="Arial"/>
        </w:rPr>
      </w:pPr>
      <w:r w:rsidRPr="00B117DB">
        <w:rPr>
          <w:rFonts w:ascii="Arial" w:hAnsi="Arial" w:cs="Arial"/>
        </w:rPr>
        <w:t xml:space="preserve">The Managing Agent recognises that the Flash Report submission </w:t>
      </w:r>
      <w:r w:rsidR="00C32A79" w:rsidRPr="00B117DB">
        <w:rPr>
          <w:rFonts w:ascii="Arial" w:hAnsi="Arial" w:cs="Arial"/>
        </w:rPr>
        <w:t xml:space="preserve">will be used by Lloyd’s to support the preparation of market-wide commentary for use in financial reporting, analyst presentations, rating agency meetings, etc. </w:t>
      </w:r>
      <w:r w:rsidRPr="00B117DB">
        <w:rPr>
          <w:rFonts w:ascii="Arial" w:hAnsi="Arial" w:cs="Arial"/>
        </w:rPr>
        <w:t xml:space="preserve">Given the critical importance of this data, it is understood by the Managing Agent that the </w:t>
      </w:r>
      <w:r w:rsidR="00FF42AB" w:rsidRPr="00B117DB">
        <w:rPr>
          <w:rFonts w:ascii="Arial" w:hAnsi="Arial" w:cs="Arial"/>
        </w:rPr>
        <w:t xml:space="preserve">timeliness and </w:t>
      </w:r>
      <w:r w:rsidRPr="00B117DB">
        <w:rPr>
          <w:rFonts w:ascii="Arial" w:hAnsi="Arial" w:cs="Arial"/>
        </w:rPr>
        <w:t xml:space="preserve">quality of the Flash Report will be considered as part of the assessment of the Managing Agent’s capability and performance under Principle 10 (Governance, Risk Management and Reporting) of </w:t>
      </w:r>
      <w:r w:rsidR="00764CE6" w:rsidRPr="00B117DB">
        <w:rPr>
          <w:rFonts w:ascii="Arial" w:hAnsi="Arial" w:cs="Arial"/>
        </w:rPr>
        <w:t>the Principles for doing business at Lloyd’s.</w:t>
      </w:r>
    </w:p>
    <w:p w14:paraId="5E99101B" w14:textId="77777777" w:rsidR="00C32A79" w:rsidRPr="00B117DB" w:rsidRDefault="00C32A79" w:rsidP="004809FA">
      <w:pPr>
        <w:jc w:val="both"/>
        <w:rPr>
          <w:rFonts w:ascii="Arial" w:hAnsi="Arial" w:cs="Arial"/>
        </w:rPr>
      </w:pPr>
    </w:p>
    <w:p w14:paraId="310BB62C" w14:textId="77777777" w:rsidR="00FF42AB" w:rsidRPr="00B117DB" w:rsidRDefault="00FF42AB" w:rsidP="004809FA">
      <w:pPr>
        <w:jc w:val="both"/>
        <w:rPr>
          <w:rFonts w:ascii="Arial" w:hAnsi="Arial" w:cs="Arial"/>
          <w:b/>
          <w:bCs/>
        </w:rPr>
      </w:pPr>
      <w:r w:rsidRPr="00B117DB">
        <w:rPr>
          <w:rFonts w:ascii="Arial" w:hAnsi="Arial" w:cs="Arial"/>
          <w:b/>
          <w:bCs/>
        </w:rPr>
        <w:t>Declaration:</w:t>
      </w:r>
    </w:p>
    <w:p w14:paraId="29589213" w14:textId="25796213" w:rsidR="00FF42AB" w:rsidRPr="00B117DB" w:rsidRDefault="00980CA9" w:rsidP="004809FA">
      <w:pPr>
        <w:spacing w:before="80" w:after="100" w:line="160" w:lineRule="atLeast"/>
        <w:jc w:val="both"/>
        <w:rPr>
          <w:rFonts w:ascii="Arial" w:hAnsi="Arial" w:cs="Arial"/>
        </w:rPr>
      </w:pPr>
      <w:r w:rsidRPr="00B117DB">
        <w:rPr>
          <w:rFonts w:ascii="Arial" w:hAnsi="Arial" w:cs="Arial"/>
        </w:rPr>
        <w:t xml:space="preserve">In respect of the above </w:t>
      </w:r>
      <w:r w:rsidR="00C157ED" w:rsidRPr="00B117DB">
        <w:rPr>
          <w:rFonts w:ascii="Arial" w:hAnsi="Arial" w:cs="Arial"/>
        </w:rPr>
        <w:t>syndicate</w:t>
      </w:r>
      <w:r w:rsidRPr="00B117DB">
        <w:rPr>
          <w:rFonts w:ascii="Arial" w:hAnsi="Arial" w:cs="Arial"/>
        </w:rPr>
        <w:t xml:space="preserve">, </w:t>
      </w:r>
      <w:r w:rsidR="00FF42AB" w:rsidRPr="00B117DB">
        <w:rPr>
          <w:rFonts w:ascii="Arial" w:hAnsi="Arial" w:cs="Arial"/>
        </w:rPr>
        <w:t xml:space="preserve">I </w:t>
      </w:r>
      <w:r w:rsidR="00A91EFC" w:rsidRPr="00B117DB">
        <w:rPr>
          <w:rFonts w:ascii="Arial" w:hAnsi="Arial" w:cs="Arial"/>
        </w:rPr>
        <w:t>confirm</w:t>
      </w:r>
      <w:r w:rsidR="00FF42AB" w:rsidRPr="00B117DB">
        <w:rPr>
          <w:rFonts w:ascii="Arial" w:hAnsi="Arial" w:cs="Arial"/>
        </w:rPr>
        <w:t xml:space="preserve"> that the Flash Report has been properly prepared in line with the responsibilities outlined above.</w:t>
      </w:r>
    </w:p>
    <w:p w14:paraId="45E89F72" w14:textId="77777777" w:rsidR="00FF42AB" w:rsidRPr="00B117DB" w:rsidRDefault="00FF42AB" w:rsidP="00FF42AB">
      <w:pPr>
        <w:jc w:val="both"/>
        <w:rPr>
          <w:rFonts w:ascii="Arial" w:hAnsi="Arial" w:cs="Arial"/>
        </w:rPr>
      </w:pPr>
    </w:p>
    <w:p w14:paraId="0839A944" w14:textId="77777777" w:rsidR="00FF42AB" w:rsidRPr="00B117DB" w:rsidRDefault="00FF42AB" w:rsidP="00FF42AB">
      <w:pPr>
        <w:tabs>
          <w:tab w:val="left" w:pos="1440"/>
          <w:tab w:val="left" w:pos="6120"/>
        </w:tabs>
        <w:jc w:val="both"/>
        <w:rPr>
          <w:rFonts w:ascii="Arial" w:hAnsi="Arial" w:cs="Arial"/>
        </w:rPr>
      </w:pPr>
      <w:r w:rsidRPr="00B117DB">
        <w:rPr>
          <w:rFonts w:ascii="Arial" w:hAnsi="Arial" w:cs="Arial"/>
        </w:rPr>
        <w:t>Signed</w:t>
      </w:r>
      <w:r w:rsidRPr="00B117DB">
        <w:rPr>
          <w:rFonts w:ascii="Arial" w:hAnsi="Arial" w:cs="Arial"/>
        </w:rPr>
        <w:tab/>
        <w:t>______________________________________Finance Director</w:t>
      </w:r>
    </w:p>
    <w:p w14:paraId="271F48CE" w14:textId="77777777" w:rsidR="00FF42AB" w:rsidRPr="00B117DB" w:rsidRDefault="00FF42AB" w:rsidP="00FF42AB">
      <w:pPr>
        <w:tabs>
          <w:tab w:val="left" w:pos="1440"/>
          <w:tab w:val="left" w:pos="6120"/>
        </w:tabs>
        <w:jc w:val="both"/>
        <w:rPr>
          <w:rFonts w:ascii="Arial" w:hAnsi="Arial" w:cs="Arial"/>
        </w:rPr>
      </w:pPr>
    </w:p>
    <w:p w14:paraId="7638DC07" w14:textId="77777777" w:rsidR="00FF42AB" w:rsidRPr="00B117DB" w:rsidRDefault="00FF42AB" w:rsidP="00FF42AB">
      <w:pPr>
        <w:tabs>
          <w:tab w:val="left" w:pos="1440"/>
          <w:tab w:val="left" w:pos="6120"/>
        </w:tabs>
        <w:jc w:val="both"/>
        <w:rPr>
          <w:rFonts w:ascii="Arial" w:hAnsi="Arial" w:cs="Arial"/>
        </w:rPr>
      </w:pPr>
      <w:r w:rsidRPr="00B117DB">
        <w:rPr>
          <w:rFonts w:ascii="Arial" w:hAnsi="Arial" w:cs="Arial"/>
        </w:rPr>
        <w:t>Name</w:t>
      </w:r>
      <w:r w:rsidRPr="00B117DB">
        <w:rPr>
          <w:rFonts w:ascii="Arial" w:hAnsi="Arial" w:cs="Arial"/>
        </w:rPr>
        <w:tab/>
        <w:t>______________________________________(BLOCK CAPITALS)</w:t>
      </w:r>
    </w:p>
    <w:p w14:paraId="7E5DE689" w14:textId="77777777" w:rsidR="00FF42AB" w:rsidRPr="00B117DB" w:rsidRDefault="00FF42AB" w:rsidP="00FF42AB">
      <w:pPr>
        <w:rPr>
          <w:rFonts w:ascii="Arial" w:hAnsi="Arial" w:cs="Arial"/>
          <w:b/>
          <w:bCs/>
        </w:rPr>
      </w:pPr>
    </w:p>
    <w:p w14:paraId="7362087B" w14:textId="77777777" w:rsidR="00FF42AB" w:rsidRPr="00B117DB" w:rsidRDefault="00FF42AB" w:rsidP="00FF42AB">
      <w:pPr>
        <w:rPr>
          <w:rFonts w:ascii="Arial" w:hAnsi="Arial" w:cs="Arial"/>
        </w:rPr>
      </w:pPr>
    </w:p>
    <w:sectPr w:rsidR="00FF42AB" w:rsidRPr="00B117DB">
      <w:footerReference w:type="even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DE031" w14:textId="77777777" w:rsidR="00BE3667" w:rsidRDefault="00BE3667" w:rsidP="00FF42AB">
      <w:pPr>
        <w:spacing w:after="0" w:line="240" w:lineRule="auto"/>
      </w:pPr>
      <w:r>
        <w:separator/>
      </w:r>
    </w:p>
  </w:endnote>
  <w:endnote w:type="continuationSeparator" w:id="0">
    <w:p w14:paraId="0DBBA67C" w14:textId="77777777" w:rsidR="00BE3667" w:rsidRDefault="00BE3667" w:rsidP="00FF42AB">
      <w:pPr>
        <w:spacing w:after="0" w:line="240" w:lineRule="auto"/>
      </w:pPr>
      <w:r>
        <w:continuationSeparator/>
      </w:r>
    </w:p>
  </w:endnote>
  <w:endnote w:type="continuationNotice" w:id="1">
    <w:p w14:paraId="474AB641" w14:textId="77777777" w:rsidR="00BE3667" w:rsidRDefault="00BE3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DB72A" w14:textId="77777777" w:rsidR="00FF42AB" w:rsidRDefault="00FF42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FF85C8C" wp14:editId="112240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56995" cy="357505"/>
              <wp:effectExtent l="0" t="0" r="14605" b="0"/>
              <wp:wrapNone/>
              <wp:docPr id="1243382172" name="Text Box 2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9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CDF924" w14:textId="77777777" w:rsidR="00FF42AB" w:rsidRPr="00FF42AB" w:rsidRDefault="00FF42AB" w:rsidP="00FF42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42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85C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Confidential" style="position:absolute;margin-left:0;margin-top:0;width:106.85pt;height:28.1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" filled="f" stroked="f">
              <v:textbox style="mso-fit-shape-to-text:t" inset="0,0,0,15pt">
                <w:txbxContent>
                  <w:p w14:paraId="17CDF924" w14:textId="77777777" w:rsidR="00FF42AB" w:rsidRPr="00FF42AB" w:rsidRDefault="00FF42AB" w:rsidP="00FF42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42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E9C3" w14:textId="77777777" w:rsidR="00FF42AB" w:rsidRDefault="00FF42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2E282D" wp14:editId="16D49F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56995" cy="357505"/>
              <wp:effectExtent l="0" t="0" r="14605" b="0"/>
              <wp:wrapNone/>
              <wp:docPr id="1635565540" name="Text Box 1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9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43FA96" w14:textId="77777777" w:rsidR="00FF42AB" w:rsidRPr="00FF42AB" w:rsidRDefault="00FF42AB" w:rsidP="00FF42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42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E28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lassification: Confidential" style="position:absolute;margin-left:0;margin-top:0;width:106.85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" filled="f" stroked="f">
              <v:textbox style="mso-fit-shape-to-text:t" inset="0,0,0,15pt">
                <w:txbxContent>
                  <w:p w14:paraId="2743FA96" w14:textId="77777777" w:rsidR="00FF42AB" w:rsidRPr="00FF42AB" w:rsidRDefault="00FF42AB" w:rsidP="00FF42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42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1939A" w14:textId="77777777" w:rsidR="00BE3667" w:rsidRDefault="00BE3667" w:rsidP="00FF42AB">
      <w:pPr>
        <w:spacing w:after="0" w:line="240" w:lineRule="auto"/>
      </w:pPr>
      <w:r>
        <w:separator/>
      </w:r>
    </w:p>
  </w:footnote>
  <w:footnote w:type="continuationSeparator" w:id="0">
    <w:p w14:paraId="16D56001" w14:textId="77777777" w:rsidR="00BE3667" w:rsidRDefault="00BE3667" w:rsidP="00FF42AB">
      <w:pPr>
        <w:spacing w:after="0" w:line="240" w:lineRule="auto"/>
      </w:pPr>
      <w:r>
        <w:continuationSeparator/>
      </w:r>
    </w:p>
  </w:footnote>
  <w:footnote w:type="continuationNotice" w:id="1">
    <w:p w14:paraId="6B510BF7" w14:textId="77777777" w:rsidR="00BE3667" w:rsidRDefault="00BE36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F5487"/>
    <w:multiLevelType w:val="hybridMultilevel"/>
    <w:tmpl w:val="56185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79"/>
    <w:rsid w:val="0004653B"/>
    <w:rsid w:val="000B060D"/>
    <w:rsid w:val="000B5CE6"/>
    <w:rsid w:val="000C5498"/>
    <w:rsid w:val="0010518C"/>
    <w:rsid w:val="001304C0"/>
    <w:rsid w:val="00182F27"/>
    <w:rsid w:val="001877BC"/>
    <w:rsid w:val="0019421B"/>
    <w:rsid w:val="0029244B"/>
    <w:rsid w:val="00302522"/>
    <w:rsid w:val="00463DAA"/>
    <w:rsid w:val="004809FA"/>
    <w:rsid w:val="004D1A9E"/>
    <w:rsid w:val="004E547E"/>
    <w:rsid w:val="00516D63"/>
    <w:rsid w:val="00543C61"/>
    <w:rsid w:val="00603D01"/>
    <w:rsid w:val="00667178"/>
    <w:rsid w:val="006A2770"/>
    <w:rsid w:val="00764CE6"/>
    <w:rsid w:val="007A0414"/>
    <w:rsid w:val="00821E63"/>
    <w:rsid w:val="00906AD1"/>
    <w:rsid w:val="00907003"/>
    <w:rsid w:val="009122D4"/>
    <w:rsid w:val="00976868"/>
    <w:rsid w:val="00980CA9"/>
    <w:rsid w:val="00981DA6"/>
    <w:rsid w:val="009951FD"/>
    <w:rsid w:val="00A26C1E"/>
    <w:rsid w:val="00A522C1"/>
    <w:rsid w:val="00A91EFC"/>
    <w:rsid w:val="00AF5FAB"/>
    <w:rsid w:val="00B117DB"/>
    <w:rsid w:val="00B556CA"/>
    <w:rsid w:val="00BA1ADC"/>
    <w:rsid w:val="00BC1410"/>
    <w:rsid w:val="00BE3667"/>
    <w:rsid w:val="00BE563E"/>
    <w:rsid w:val="00C157ED"/>
    <w:rsid w:val="00C32A79"/>
    <w:rsid w:val="00C5312D"/>
    <w:rsid w:val="00CB003A"/>
    <w:rsid w:val="00D13A6E"/>
    <w:rsid w:val="00E30055"/>
    <w:rsid w:val="00E81E57"/>
    <w:rsid w:val="00EE5672"/>
    <w:rsid w:val="00F0286B"/>
    <w:rsid w:val="00F13EE6"/>
    <w:rsid w:val="00FF42AB"/>
    <w:rsid w:val="02209DEF"/>
    <w:rsid w:val="10C2C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E105B"/>
  <w15:chartTrackingRefBased/>
  <w15:docId w15:val="{4C2FD22A-32F1-4361-A6DC-C869E29E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32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C32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32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A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A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A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A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A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A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A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A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A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A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A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2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F4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2AB"/>
  </w:style>
  <w:style w:type="paragraph" w:styleId="Header">
    <w:name w:val="header"/>
    <w:basedOn w:val="Normal"/>
    <w:link w:val="HeaderChar"/>
    <w:uiPriority w:val="99"/>
    <w:unhideWhenUsed/>
    <w:rsid w:val="00667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441a32c-6493-48fd-ab9c-771c1878cafe">
      <Terms xmlns="http://schemas.microsoft.com/office/infopath/2007/PartnerControls"/>
    </lcf76f155ced4ddcb4097134ff3c332f>
    <TaxCatchAll xmlns="d82d302b-2c21-4c06-9bc4-847ca1a580e8" xsi:nil="true"/>
    <Comment xmlns="8441a32c-6493-48fd-ab9c-771c1878ca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B37B7A827F048B648F997DC5DDE02" ma:contentTypeVersion="17" ma:contentTypeDescription="Create a new document." ma:contentTypeScope="" ma:versionID="4cdadc7c22773514c3a94cc26cae23f6">
  <xsd:schema xmlns:xsd="http://www.w3.org/2001/XMLSchema" xmlns:xs="http://www.w3.org/2001/XMLSchema" xmlns:p="http://schemas.microsoft.com/office/2006/metadata/properties" xmlns:ns1="http://schemas.microsoft.com/sharepoint/v3" xmlns:ns2="8441a32c-6493-48fd-ab9c-771c1878cafe" xmlns:ns3="d82d302b-2c21-4c06-9bc4-847ca1a580e8" targetNamespace="http://schemas.microsoft.com/office/2006/metadata/properties" ma:root="true" ma:fieldsID="890c1b448830d7d96f4392ba8157065f" ns1:_="" ns2:_="" ns3:_="">
    <xsd:import namespace="http://schemas.microsoft.com/sharepoint/v3"/>
    <xsd:import namespace="8441a32c-6493-48fd-ab9c-771c1878cafe"/>
    <xsd:import namespace="d82d302b-2c21-4c06-9bc4-847ca1a58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1a32c-6493-48fd-ab9c-771c1878c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ca62c2d-09df-4e68-912c-3f87823c8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" ma:index="24" nillable="true" ma:displayName="Comment" ma:description="Use the Validation Report from here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d302b-2c21-4c06-9bc4-847ca1a58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02436e-56fd-4c5f-af7c-ac22e7c1830e}" ma:internalName="TaxCatchAll" ma:showField="CatchAllData" ma:web="d82d302b-2c21-4c06-9bc4-847ca1a58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CD807-53CC-41CA-8034-200DB6752940}">
  <ds:schemaRefs>
    <ds:schemaRef ds:uri="http://purl.org/dc/elements/1.1/"/>
    <ds:schemaRef ds:uri="d82d302b-2c21-4c06-9bc4-847ca1a580e8"/>
    <ds:schemaRef ds:uri="8441a32c-6493-48fd-ab9c-771c1878caf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19EB53-3C93-4105-A226-78D3DFD41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10CAC-5D9E-48BB-94FF-85776C2F4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41a32c-6493-48fd-ab9c-771c1878cafe"/>
    <ds:schemaRef ds:uri="d82d302b-2c21-4c06-9bc4-847ca1a58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Kathryn</dc:creator>
  <cp:keywords/>
  <dc:description/>
  <cp:lastModifiedBy>Lim, Elaine</cp:lastModifiedBy>
  <cp:revision>2</cp:revision>
  <dcterms:created xsi:type="dcterms:W3CDTF">2024-11-06T15:52:00Z</dcterms:created>
  <dcterms:modified xsi:type="dcterms:W3CDTF">2024-11-06T15:52:00Z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617cbfe4,4a1c819c,427cac22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Confidential</vt:lpwstr>
  </property>
  <property fmtid="{D5CDD505-2E9C-101B-9397-08002B2CF9AE}" pid="5" name="MSIP_Label_b3b4ac1b-ad46-41e5-bbef-cfcc59b99d32_Enabled">
    <vt:lpwstr>true</vt:lpwstr>
  </property>
  <property fmtid="{D5CDD505-2E9C-101B-9397-08002B2CF9AE}" pid="6" name="MSIP_Label_b3b4ac1b-ad46-41e5-bbef-cfcc59b99d32_SetDate">
    <vt:lpwstr>2024-10-28T22:56:28Z</vt:lpwstr>
  </property>
  <property fmtid="{D5CDD505-2E9C-101B-9397-08002B2CF9AE}" pid="7" name="MSIP_Label_b3b4ac1b-ad46-41e5-bbef-cfcc59b99d32_Method">
    <vt:lpwstr>Standard</vt:lpwstr>
  </property>
  <property fmtid="{D5CDD505-2E9C-101B-9397-08002B2CF9AE}" pid="8" name="MSIP_Label_b3b4ac1b-ad46-41e5-bbef-cfcc59b99d32_Name">
    <vt:lpwstr>b3b4ac1b-ad46-41e5-bbef-cfcc59b99d32</vt:lpwstr>
  </property>
  <property fmtid="{D5CDD505-2E9C-101B-9397-08002B2CF9AE}" pid="9" name="MSIP_Label_b3b4ac1b-ad46-41e5-bbef-cfcc59b99d32_SiteId">
    <vt:lpwstr>8df4b91e-bf72-411d-9902-5ecc8f1e6c11</vt:lpwstr>
  </property>
  <property fmtid="{D5CDD505-2E9C-101B-9397-08002B2CF9AE}" pid="10" name="MSIP_Label_b3b4ac1b-ad46-41e5-bbef-cfcc59b99d32_ActionId">
    <vt:lpwstr>5bbb3a6e-14eb-4142-942e-fc18989a4ef3</vt:lpwstr>
  </property>
  <property fmtid="{D5CDD505-2E9C-101B-9397-08002B2CF9AE}" pid="11" name="MSIP_Label_b3b4ac1b-ad46-41e5-bbef-cfcc59b99d32_ContentBits">
    <vt:lpwstr>2</vt:lpwstr>
  </property>
  <property fmtid="{D5CDD505-2E9C-101B-9397-08002B2CF9AE}" pid="12" name="ContentTypeId">
    <vt:lpwstr>0x010100361B37B7A827F048B648F997DC5DDE02</vt:lpwstr>
  </property>
  <property fmtid="{D5CDD505-2E9C-101B-9397-08002B2CF9AE}" pid="13" name="MediaServiceImageTags">
    <vt:lpwstr/>
  </property>
</Properties>
</file>